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67EB" w14:textId="77777777" w:rsidR="006B7D7E" w:rsidRPr="004B0D7B" w:rsidRDefault="006B7D7E" w:rsidP="006B7D7E">
      <w:pPr>
        <w:jc w:val="center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Soluciones </w:t>
      </w:r>
      <w:r w:rsidRPr="004B0D7B">
        <w:rPr>
          <w:rFonts w:ascii="Verdana" w:hAnsi="Verdana"/>
          <w:lang w:val="es-MX"/>
        </w:rPr>
        <w:t xml:space="preserve"> DS S.A.</w:t>
      </w:r>
    </w:p>
    <w:p w14:paraId="6B5A6C79" w14:textId="50BDCB59" w:rsidR="006B7D7E" w:rsidRPr="004B0D7B" w:rsidRDefault="006B7D7E" w:rsidP="006B7D7E">
      <w:pPr>
        <w:jc w:val="center"/>
        <w:rPr>
          <w:rFonts w:ascii="Verdana" w:hAnsi="Verdana"/>
          <w:b/>
          <w:lang w:val="es-MX"/>
        </w:rPr>
      </w:pPr>
      <w:r>
        <w:rPr>
          <w:rFonts w:ascii="Verdana" w:hAnsi="Verdana"/>
        </w:rPr>
        <w:t>www.sol</w:t>
      </w:r>
      <w:r w:rsidR="00604CEB">
        <w:rPr>
          <w:rFonts w:ascii="Verdana" w:hAnsi="Verdana"/>
        </w:rPr>
        <w:t>ds.net</w:t>
      </w:r>
    </w:p>
    <w:p w14:paraId="070048BC" w14:textId="77777777" w:rsidR="006B7D7E" w:rsidRPr="004B0D7B" w:rsidRDefault="006B7D7E" w:rsidP="006B7D7E">
      <w:pPr>
        <w:jc w:val="center"/>
        <w:rPr>
          <w:rFonts w:ascii="Verdana" w:hAnsi="Verdana"/>
          <w:b/>
          <w:lang w:val="es-MX"/>
        </w:rPr>
      </w:pPr>
    </w:p>
    <w:p w14:paraId="30F301A1" w14:textId="77777777" w:rsidR="006B7D7E" w:rsidRPr="004B0D7B" w:rsidRDefault="006B7D7E" w:rsidP="006B7D7E">
      <w:pPr>
        <w:numPr>
          <w:ilvl w:val="0"/>
          <w:numId w:val="1"/>
        </w:numPr>
        <w:jc w:val="both"/>
        <w:rPr>
          <w:rFonts w:ascii="Verdana" w:hAnsi="Verdana"/>
          <w:b/>
          <w:lang w:val="es-MX"/>
        </w:rPr>
      </w:pPr>
      <w:r w:rsidRPr="004B0D7B">
        <w:rPr>
          <w:rFonts w:ascii="Verdana" w:hAnsi="Verdana"/>
          <w:b/>
          <w:lang w:val="es-MX"/>
        </w:rPr>
        <w:t xml:space="preserve">INFORMACION CORPORATIVA:  </w:t>
      </w:r>
    </w:p>
    <w:p w14:paraId="75925334" w14:textId="77777777" w:rsidR="006B7D7E" w:rsidRPr="004B0D7B" w:rsidRDefault="006B7D7E" w:rsidP="006B7D7E">
      <w:pPr>
        <w:pStyle w:val="Textoindependiente"/>
        <w:rPr>
          <w:rFonts w:ascii="Verdana" w:hAnsi="Verdana"/>
          <w:sz w:val="20"/>
        </w:rPr>
      </w:pPr>
    </w:p>
    <w:p w14:paraId="098EEA4E" w14:textId="4B6D03D4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>Razón Social: Soluciones DS S.A.</w:t>
      </w:r>
      <w:r>
        <w:rPr>
          <w:rFonts w:ascii="Verdana" w:hAnsi="Verdana"/>
          <w:sz w:val="20"/>
        </w:rPr>
        <w:t xml:space="preserve"> </w:t>
      </w:r>
    </w:p>
    <w:p w14:paraId="4ABF61EA" w14:textId="77777777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>Cédula jurídica: 3-101-256930</w:t>
      </w:r>
    </w:p>
    <w:p w14:paraId="2B1C34F6" w14:textId="77777777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>Representante Legal y Apoderado General: Presidente Maximiliano Cordero Peña, Ingeniero Industrial</w:t>
      </w:r>
      <w:r>
        <w:rPr>
          <w:rFonts w:ascii="Verdana" w:hAnsi="Verdana"/>
          <w:sz w:val="20"/>
        </w:rPr>
        <w:t>, Maestría en Comercio y Negocios Internacionales</w:t>
      </w:r>
      <w:r w:rsidRPr="004B0D7B">
        <w:rPr>
          <w:rFonts w:ascii="Verdana" w:hAnsi="Verdana"/>
          <w:sz w:val="20"/>
        </w:rPr>
        <w:t>.</w:t>
      </w:r>
    </w:p>
    <w:p w14:paraId="74288ADE" w14:textId="3A50902D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 xml:space="preserve">Celular del representante legal: </w:t>
      </w:r>
      <w:r>
        <w:rPr>
          <w:rFonts w:ascii="Verdana" w:hAnsi="Verdana"/>
          <w:sz w:val="20"/>
        </w:rPr>
        <w:t>8</w:t>
      </w:r>
      <w:r w:rsidR="00604CEB">
        <w:rPr>
          <w:rFonts w:ascii="Verdana" w:hAnsi="Verdana"/>
          <w:sz w:val="20"/>
        </w:rPr>
        <w:t>5097607</w:t>
      </w:r>
    </w:p>
    <w:p w14:paraId="52646E1E" w14:textId="77777777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 xml:space="preserve">Referencia Laboral:  </w:t>
      </w:r>
    </w:p>
    <w:p w14:paraId="71E15E52" w14:textId="77777777" w:rsidR="006B7D7E" w:rsidRPr="004B0D7B" w:rsidRDefault="006B7D7E" w:rsidP="006B7D7E">
      <w:pPr>
        <w:pStyle w:val="Textoindependiente"/>
        <w:numPr>
          <w:ilvl w:val="1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>Bolsa Bolsa Nacional de Valores 1987-1990 – Asociación Agentes de Bolsa.</w:t>
      </w:r>
    </w:p>
    <w:p w14:paraId="6DEC5F6E" w14:textId="77777777" w:rsidR="006B7D7E" w:rsidRPr="004B0D7B" w:rsidRDefault="006B7D7E" w:rsidP="006B7D7E">
      <w:pPr>
        <w:pStyle w:val="Textoindependiente"/>
        <w:numPr>
          <w:ilvl w:val="1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Banco BFA – División </w:t>
      </w:r>
      <w:r w:rsidRPr="004B0D7B">
        <w:rPr>
          <w:rFonts w:ascii="Verdana" w:hAnsi="Verdana"/>
          <w:sz w:val="20"/>
        </w:rPr>
        <w:t>Operadora de Fondos Pro-vida 1990-1997 – Subgerente General</w:t>
      </w:r>
    </w:p>
    <w:p w14:paraId="2015F1AE" w14:textId="5A628008" w:rsidR="006B7D7E" w:rsidRPr="004B0D7B" w:rsidRDefault="006B7D7E" w:rsidP="006B7D7E">
      <w:pPr>
        <w:pStyle w:val="Textoindependiente"/>
        <w:numPr>
          <w:ilvl w:val="1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Grupo </w:t>
      </w:r>
      <w:r w:rsidRPr="004B0D7B">
        <w:rPr>
          <w:rFonts w:ascii="Verdana" w:hAnsi="Verdana"/>
          <w:sz w:val="20"/>
        </w:rPr>
        <w:t xml:space="preserve">DS – </w:t>
      </w:r>
      <w:r w:rsidR="00604CEB">
        <w:rPr>
          <w:rFonts w:ascii="Verdana" w:hAnsi="Verdana"/>
          <w:sz w:val="20"/>
        </w:rPr>
        <w:t>Coordinador de Proyectos</w:t>
      </w:r>
    </w:p>
    <w:p w14:paraId="04E5574A" w14:textId="469B8137" w:rsidR="006B7D7E" w:rsidRPr="004B0D7B" w:rsidRDefault="006B7D7E" w:rsidP="006B7D7E">
      <w:pPr>
        <w:pStyle w:val="Textoindependiente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B0D7B">
        <w:rPr>
          <w:rFonts w:ascii="Verdana" w:hAnsi="Verdana"/>
          <w:sz w:val="20"/>
        </w:rPr>
        <w:t xml:space="preserve">Dirección Correo </w:t>
      </w:r>
      <w:r>
        <w:rPr>
          <w:rFonts w:ascii="Verdana" w:hAnsi="Verdana"/>
          <w:sz w:val="20"/>
        </w:rPr>
        <w:t>mcordero@sol</w:t>
      </w:r>
      <w:r w:rsidR="00604CEB">
        <w:rPr>
          <w:rFonts w:ascii="Verdana" w:hAnsi="Verdana"/>
          <w:sz w:val="20"/>
        </w:rPr>
        <w:t>ds.net</w:t>
      </w:r>
    </w:p>
    <w:p w14:paraId="6D525266" w14:textId="77777777" w:rsidR="006B7D7E" w:rsidRPr="004B0D7B" w:rsidRDefault="006B7D7E" w:rsidP="006B7D7E">
      <w:pPr>
        <w:pStyle w:val="Textoindependiente"/>
        <w:rPr>
          <w:rFonts w:ascii="Verdana" w:hAnsi="Verdana"/>
          <w:sz w:val="20"/>
        </w:rPr>
      </w:pPr>
    </w:p>
    <w:p w14:paraId="0A300CD1" w14:textId="77777777" w:rsidR="006B7D7E" w:rsidRPr="004B0D7B" w:rsidRDefault="006B7D7E" w:rsidP="006B7D7E">
      <w:pPr>
        <w:pStyle w:val="Textoindependiente"/>
        <w:rPr>
          <w:rFonts w:ascii="Verdana" w:hAnsi="Verdana"/>
          <w:b/>
          <w:sz w:val="20"/>
        </w:rPr>
      </w:pPr>
      <w:r w:rsidRPr="004B0D7B">
        <w:rPr>
          <w:rFonts w:ascii="Verdana" w:hAnsi="Verdana"/>
          <w:b/>
          <w:sz w:val="20"/>
        </w:rPr>
        <w:t>Historia:</w:t>
      </w:r>
    </w:p>
    <w:p w14:paraId="7064B2F7" w14:textId="7C97FE33" w:rsidR="006B7D7E" w:rsidRPr="004B0D7B" w:rsidRDefault="006B7D7E" w:rsidP="006B7D7E">
      <w:pPr>
        <w:pStyle w:val="estilo2"/>
        <w:jc w:val="both"/>
        <w:rPr>
          <w:rFonts w:ascii="Verdana" w:hAnsi="Verdana"/>
          <w:sz w:val="20"/>
          <w:szCs w:val="20"/>
        </w:rPr>
      </w:pPr>
      <w:r w:rsidRPr="004B0D7B">
        <w:rPr>
          <w:rFonts w:ascii="Verdana" w:hAnsi="Verdana"/>
          <w:sz w:val="20"/>
          <w:szCs w:val="20"/>
        </w:rPr>
        <w:t xml:space="preserve">Fué fundado en </w:t>
      </w:r>
      <w:r w:rsidR="00604CEB">
        <w:rPr>
          <w:rFonts w:ascii="Verdana" w:hAnsi="Verdana"/>
          <w:sz w:val="20"/>
          <w:szCs w:val="20"/>
        </w:rPr>
        <w:t>2001</w:t>
      </w:r>
      <w:r w:rsidRPr="004B0D7B">
        <w:rPr>
          <w:rFonts w:ascii="Verdana" w:hAnsi="Verdana"/>
          <w:sz w:val="20"/>
          <w:szCs w:val="20"/>
        </w:rPr>
        <w:t xml:space="preserve"> por un grupo de multidiciplinario de profesionales para brindar soporte y capacitación a empresas en el campo de  bases de datos relacionales y sistemas operativos Unix. </w:t>
      </w:r>
      <w:r w:rsidR="00604CEB">
        <w:rPr>
          <w:rFonts w:ascii="Verdana" w:hAnsi="Verdana"/>
          <w:sz w:val="20"/>
          <w:szCs w:val="20"/>
        </w:rPr>
        <w:t xml:space="preserve">   </w:t>
      </w:r>
      <w:r w:rsidRPr="004B0D7B">
        <w:rPr>
          <w:rFonts w:ascii="Verdana" w:hAnsi="Verdana"/>
          <w:sz w:val="20"/>
          <w:szCs w:val="20"/>
        </w:rPr>
        <w:t>Más tarde incursionamos en desarrollo y comercialización de software colaborativo para automatización y  mejora de procesos.   Nuestras soluciones de software se encuentran instaladas en importantes empresas multinacionales y nacionales en Costa Rica y Centro América, así como destacadas empresas públicas y privadas de la región.</w:t>
      </w:r>
    </w:p>
    <w:p w14:paraId="6232A457" w14:textId="77777777" w:rsidR="006B7D7E" w:rsidRPr="004B0D7B" w:rsidRDefault="006B7D7E" w:rsidP="006B7D7E">
      <w:pPr>
        <w:pStyle w:val="estilo2"/>
        <w:jc w:val="both"/>
        <w:rPr>
          <w:rFonts w:ascii="Verdana" w:hAnsi="Verdana"/>
          <w:sz w:val="20"/>
          <w:szCs w:val="20"/>
        </w:rPr>
      </w:pPr>
      <w:r w:rsidRPr="004B0D7B">
        <w:rPr>
          <w:rFonts w:ascii="Verdana" w:hAnsi="Verdana"/>
          <w:sz w:val="20"/>
          <w:szCs w:val="20"/>
        </w:rPr>
        <w:t>Destacan casos de referencia en gestión de calidad, prevención y monitoreo de lavado de dinero y automatización de procesos mediante flujos de trabajo o “workflow” (software para seguimiento de no conformidades, planes, gestión de ventas, expedientes, etc.).</w:t>
      </w:r>
    </w:p>
    <w:p w14:paraId="4BD78C20" w14:textId="77777777" w:rsidR="006B7D7E" w:rsidRPr="004B0D7B" w:rsidRDefault="006B7D7E" w:rsidP="006B7D7E">
      <w:pPr>
        <w:jc w:val="both"/>
        <w:rPr>
          <w:rFonts w:ascii="Verdana" w:hAnsi="Verdana"/>
          <w:lang w:val="es-MX"/>
        </w:rPr>
      </w:pPr>
    </w:p>
    <w:p w14:paraId="27277E65" w14:textId="77777777" w:rsidR="006B7D7E" w:rsidRPr="004B0D7B" w:rsidRDefault="006B7D7E" w:rsidP="006B7D7E">
      <w:pPr>
        <w:jc w:val="both"/>
        <w:rPr>
          <w:rFonts w:ascii="Verdana" w:hAnsi="Verdana"/>
          <w:b/>
        </w:rPr>
      </w:pPr>
      <w:r w:rsidRPr="004B0D7B">
        <w:rPr>
          <w:rFonts w:ascii="Verdana" w:hAnsi="Verdana"/>
          <w:b/>
        </w:rPr>
        <w:t>2. AREAS DE TRABAJO:</w:t>
      </w:r>
    </w:p>
    <w:p w14:paraId="3128A935" w14:textId="77777777" w:rsidR="006B7D7E" w:rsidRPr="004B0D7B" w:rsidRDefault="006B7D7E" w:rsidP="006B7D7E">
      <w:p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lang w:val="es-MX" w:eastAsia="es-MX"/>
        </w:rPr>
        <w:t>Nos concentramos en las siguientes áreas de trabajo:</w:t>
      </w:r>
    </w:p>
    <w:p w14:paraId="7FF018C9" w14:textId="77777777" w:rsidR="006B7D7E" w:rsidRPr="004B0D7B" w:rsidRDefault="006B7D7E" w:rsidP="006B7D7E">
      <w:p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b/>
          <w:bCs/>
          <w:lang w:val="es-MX" w:eastAsia="es-MX"/>
        </w:rPr>
        <w:t xml:space="preserve">Software de Gestión de Calidad y de Normativa: </w:t>
      </w:r>
      <w:r w:rsidRPr="004B0D7B">
        <w:rPr>
          <w:rFonts w:ascii="Verdana" w:hAnsi="Verdana"/>
          <w:lang w:val="es-MX" w:eastAsia="es-MX"/>
        </w:rPr>
        <w:t> Desde el año 2000 hemos desarrollado y conceptualizado una serie de aplicaciones que buscan apoyar el trabajo del personal de gestión de calidad y de cumplimiento normativo.  Destacan:</w:t>
      </w:r>
    </w:p>
    <w:p w14:paraId="38F3E29D" w14:textId="77777777" w:rsidR="006B7D7E" w:rsidRPr="004B0D7B" w:rsidRDefault="006B7D7E" w:rsidP="006B7D7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lang w:val="es-MX" w:eastAsia="es-MX"/>
        </w:rPr>
        <w:t xml:space="preserve">Software de administración documental (para apoyar el trabajo de levantamiento de la plataforma documental) </w:t>
      </w:r>
    </w:p>
    <w:p w14:paraId="7F4963CB" w14:textId="77777777" w:rsidR="006B7D7E" w:rsidRPr="004B0D7B" w:rsidRDefault="006B7D7E" w:rsidP="006B7D7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lang w:val="es-MX" w:eastAsia="es-MX"/>
        </w:rPr>
        <w:t xml:space="preserve">Software para administración de acciones correctivas y preventivas (CAPA Software) y para administrar planes de mejoramiento continuo. </w:t>
      </w:r>
    </w:p>
    <w:p w14:paraId="3D865CE1" w14:textId="77777777" w:rsidR="006B7D7E" w:rsidRPr="004B0D7B" w:rsidRDefault="006B7D7E" w:rsidP="006B7D7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lang w:val="es-MX" w:eastAsia="es-MX"/>
        </w:rPr>
        <w:lastRenderedPageBreak/>
        <w:t xml:space="preserve">Software para administración de producto no conforme (busca registrar las causas de producto no conforme y asociarles un plan buscando automatizar la identificación de costos de no calidad. </w:t>
      </w:r>
    </w:p>
    <w:p w14:paraId="66A60093" w14:textId="77777777" w:rsidR="006B7D7E" w:rsidRPr="004B0D7B" w:rsidRDefault="006B7D7E" w:rsidP="006B7D7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lang w:val="es-MX" w:eastAsia="es-MX"/>
        </w:rPr>
        <w:t xml:space="preserve">Software para administración de registros de capacitación y competencia que busca generar registros electrónicos del proceso de capacitación y entrenamiento identificando el costo asociado a dichas horas de capacitación a los colaboradores </w:t>
      </w:r>
    </w:p>
    <w:p w14:paraId="0970E345" w14:textId="77777777" w:rsidR="006B7D7E" w:rsidRPr="004B0D7B" w:rsidRDefault="006B7D7E" w:rsidP="006B7D7E">
      <w:p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b/>
          <w:bCs/>
          <w:lang w:val="es-MX" w:eastAsia="es-MX"/>
        </w:rPr>
        <w:t xml:space="preserve">Software de Cumplimiento y Prevención de Lavado de Dinero: </w:t>
      </w:r>
      <w:r w:rsidRPr="004B0D7B">
        <w:rPr>
          <w:rFonts w:ascii="Verdana" w:hAnsi="Verdana"/>
          <w:lang w:val="es-MX" w:eastAsia="es-MX"/>
        </w:rPr>
        <w:t>Nos vinculamos con el tema de software de prevención de lavado de dinero desde el año 2001 a partir de los actos terroristas del 11 de setiembre.  Nuestra experiencia nos ha permitido participar en el desarrollo y la implantación de software para los Oficiales de Cumplimiento (AML software) en bancos, financieras, puestos de bolsa, sociedades de fondos de inversión y operadoras de fondos de pensión.</w:t>
      </w:r>
    </w:p>
    <w:p w14:paraId="09D2DB5B" w14:textId="77777777" w:rsidR="006B7D7E" w:rsidRPr="004B0D7B" w:rsidRDefault="006B7D7E" w:rsidP="006B7D7E">
      <w:pPr>
        <w:spacing w:before="100" w:beforeAutospacing="1" w:after="100" w:afterAutospacing="1"/>
        <w:jc w:val="both"/>
        <w:rPr>
          <w:rFonts w:ascii="Verdana" w:hAnsi="Verdana"/>
          <w:lang w:val="es-MX" w:eastAsia="es-MX"/>
        </w:rPr>
      </w:pPr>
      <w:r w:rsidRPr="004B0D7B">
        <w:rPr>
          <w:rFonts w:ascii="Verdana" w:hAnsi="Verdana"/>
          <w:b/>
          <w:bCs/>
          <w:lang w:val="es-MX" w:eastAsia="es-MX"/>
        </w:rPr>
        <w:t>Software de Gestión de Innovación:  </w:t>
      </w:r>
      <w:r w:rsidRPr="004B0D7B">
        <w:rPr>
          <w:rFonts w:ascii="Verdana" w:hAnsi="Verdana"/>
          <w:lang w:val="es-MX" w:eastAsia="es-MX"/>
        </w:rPr>
        <w:t>Nuestra experiencia con múltiples clientes y las contribuciones de nuestros colaboradores en el proceso de mejora de productos, nos hizo abordar el tema de software para administración de ideas.  En 2008 a partir de nuestra relación con importantes firmas de consultoría en innovación se desarrolló Idearium, un software que administra el proceso de gestión y evaluación de ideas de innovación en las organizaciones.</w:t>
      </w:r>
    </w:p>
    <w:p w14:paraId="7935F1BF" w14:textId="77777777" w:rsidR="006B7D7E" w:rsidRPr="004B0D7B" w:rsidRDefault="006B7D7E" w:rsidP="006B7D7E">
      <w:pPr>
        <w:pStyle w:val="NormalWeb"/>
        <w:jc w:val="both"/>
        <w:rPr>
          <w:rFonts w:ascii="Verdana" w:hAnsi="Verdana"/>
          <w:b/>
          <w:sz w:val="20"/>
          <w:szCs w:val="20"/>
          <w:lang w:val="es-ES"/>
        </w:rPr>
      </w:pPr>
      <w:r w:rsidRPr="004B0D7B">
        <w:rPr>
          <w:rFonts w:ascii="Verdana" w:hAnsi="Verdana"/>
          <w:b/>
          <w:sz w:val="20"/>
          <w:szCs w:val="20"/>
          <w:lang w:val="es-ES"/>
        </w:rPr>
        <w:t>3. MISION:</w:t>
      </w:r>
    </w:p>
    <w:p w14:paraId="70A856B1" w14:textId="77777777" w:rsidR="006B7D7E" w:rsidRPr="004B0D7B" w:rsidRDefault="006B7D7E" w:rsidP="006B7D7E">
      <w:pPr>
        <w:jc w:val="both"/>
        <w:rPr>
          <w:rFonts w:ascii="Verdana" w:hAnsi="Verdana"/>
        </w:rPr>
      </w:pPr>
      <w:r w:rsidRPr="004B0D7B">
        <w:rPr>
          <w:rFonts w:ascii="Verdana" w:hAnsi="Verdana"/>
        </w:rPr>
        <w:t>Conceptualizar, diseñar, desarrollar e implementar soluciones informáticas que agreguen valor a los diferentes procesos de nuestros clientes.</w:t>
      </w:r>
    </w:p>
    <w:p w14:paraId="0512B034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38FE5D95" w14:textId="77777777" w:rsidR="006B7D7E" w:rsidRPr="004B0D7B" w:rsidRDefault="006B7D7E" w:rsidP="006B7D7E">
      <w:pPr>
        <w:jc w:val="both"/>
        <w:rPr>
          <w:rFonts w:ascii="Verdana" w:hAnsi="Verdana"/>
          <w:b/>
        </w:rPr>
      </w:pPr>
      <w:r w:rsidRPr="004B0D7B">
        <w:rPr>
          <w:rFonts w:ascii="Verdana" w:hAnsi="Verdana"/>
          <w:b/>
        </w:rPr>
        <w:t>4. VISION:</w:t>
      </w:r>
    </w:p>
    <w:p w14:paraId="1158FACB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1D99F32C" w14:textId="77777777" w:rsidR="006B7D7E" w:rsidRPr="004B0D7B" w:rsidRDefault="006B7D7E" w:rsidP="006B7D7E">
      <w:pPr>
        <w:jc w:val="both"/>
        <w:rPr>
          <w:rFonts w:ascii="Verdana" w:hAnsi="Verdana"/>
        </w:rPr>
      </w:pPr>
      <w:r w:rsidRPr="004B0D7B">
        <w:rPr>
          <w:rFonts w:ascii="Verdana" w:hAnsi="Verdana"/>
        </w:rPr>
        <w:t>Llegar a constituirse en un plazo no mayor a tres años en un proveedor líder de soluciones de valor agregado en el campo de software de mejoramiento de procesos de gestión.</w:t>
      </w:r>
    </w:p>
    <w:p w14:paraId="3612A604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0477C8CA" w14:textId="77777777" w:rsidR="006B7D7E" w:rsidRPr="004B0D7B" w:rsidRDefault="006B7D7E" w:rsidP="006B7D7E">
      <w:pPr>
        <w:jc w:val="both"/>
        <w:rPr>
          <w:rFonts w:ascii="Verdana" w:hAnsi="Verdana"/>
          <w:b/>
        </w:rPr>
      </w:pPr>
      <w:r w:rsidRPr="004B0D7B">
        <w:rPr>
          <w:rFonts w:ascii="Verdana" w:hAnsi="Verdana"/>
          <w:b/>
        </w:rPr>
        <w:t>5. VALORES:</w:t>
      </w:r>
    </w:p>
    <w:p w14:paraId="025E9EFD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03060CD5" w14:textId="77777777" w:rsidR="006B7D7E" w:rsidRPr="004B0D7B" w:rsidRDefault="006B7D7E" w:rsidP="006B7D7E">
      <w:pPr>
        <w:numPr>
          <w:ilvl w:val="0"/>
          <w:numId w:val="2"/>
        </w:numPr>
        <w:jc w:val="both"/>
        <w:rPr>
          <w:rFonts w:ascii="Verdana" w:hAnsi="Verdana"/>
        </w:rPr>
      </w:pPr>
      <w:r w:rsidRPr="004B0D7B">
        <w:rPr>
          <w:rFonts w:ascii="Verdana" w:hAnsi="Verdana"/>
        </w:rPr>
        <w:t>Vocación de servicio</w:t>
      </w:r>
    </w:p>
    <w:p w14:paraId="1A26EE59" w14:textId="77777777" w:rsidR="006B7D7E" w:rsidRPr="004B0D7B" w:rsidRDefault="006B7D7E" w:rsidP="006B7D7E">
      <w:pPr>
        <w:ind w:left="360"/>
        <w:jc w:val="both"/>
        <w:rPr>
          <w:rFonts w:ascii="Verdana" w:hAnsi="Verdana"/>
        </w:rPr>
      </w:pPr>
    </w:p>
    <w:p w14:paraId="629281D3" w14:textId="77777777" w:rsidR="006B7D7E" w:rsidRPr="004B0D7B" w:rsidRDefault="006B7D7E" w:rsidP="006B7D7E">
      <w:pPr>
        <w:numPr>
          <w:ilvl w:val="0"/>
          <w:numId w:val="2"/>
        </w:numPr>
        <w:jc w:val="both"/>
        <w:rPr>
          <w:rFonts w:ascii="Verdana" w:hAnsi="Verdana"/>
        </w:rPr>
      </w:pPr>
      <w:r w:rsidRPr="004B0D7B">
        <w:rPr>
          <w:rFonts w:ascii="Verdana" w:hAnsi="Verdana"/>
        </w:rPr>
        <w:t>Trabajo en equipo</w:t>
      </w:r>
    </w:p>
    <w:p w14:paraId="298B6865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6430ABCD" w14:textId="77777777" w:rsidR="006B7D7E" w:rsidRPr="004B0D7B" w:rsidRDefault="006B7D7E" w:rsidP="006B7D7E">
      <w:pPr>
        <w:numPr>
          <w:ilvl w:val="0"/>
          <w:numId w:val="2"/>
        </w:numPr>
        <w:jc w:val="both"/>
        <w:rPr>
          <w:rFonts w:ascii="Verdana" w:hAnsi="Verdana"/>
        </w:rPr>
      </w:pPr>
      <w:r w:rsidRPr="004B0D7B">
        <w:rPr>
          <w:rFonts w:ascii="Verdana" w:hAnsi="Verdana"/>
        </w:rPr>
        <w:t>Proactividad y anticipación a las necesidades de nuestros clientes</w:t>
      </w:r>
    </w:p>
    <w:p w14:paraId="3A3BD1C2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23EAC3BD" w14:textId="77777777" w:rsidR="006B7D7E" w:rsidRPr="004B0D7B" w:rsidRDefault="006B7D7E" w:rsidP="006B7D7E">
      <w:pPr>
        <w:numPr>
          <w:ilvl w:val="0"/>
          <w:numId w:val="2"/>
        </w:numPr>
        <w:jc w:val="both"/>
        <w:rPr>
          <w:rFonts w:ascii="Verdana" w:hAnsi="Verdana"/>
        </w:rPr>
      </w:pPr>
      <w:r w:rsidRPr="004B0D7B">
        <w:rPr>
          <w:rFonts w:ascii="Verdana" w:hAnsi="Verdana"/>
        </w:rPr>
        <w:t>Respeto a la persona</w:t>
      </w:r>
    </w:p>
    <w:p w14:paraId="14E1D9F7" w14:textId="77777777" w:rsidR="006B7D7E" w:rsidRPr="004B0D7B" w:rsidRDefault="006B7D7E" w:rsidP="006B7D7E">
      <w:pPr>
        <w:numPr>
          <w:ilvl w:val="0"/>
          <w:numId w:val="2"/>
        </w:numPr>
        <w:jc w:val="both"/>
        <w:rPr>
          <w:rFonts w:ascii="Verdana" w:hAnsi="Verdana"/>
        </w:rPr>
      </w:pPr>
      <w:r w:rsidRPr="004B0D7B">
        <w:rPr>
          <w:rFonts w:ascii="Verdana" w:hAnsi="Verdana"/>
        </w:rPr>
        <w:t>Confidencialidad</w:t>
      </w:r>
    </w:p>
    <w:p w14:paraId="377387CA" w14:textId="77777777" w:rsidR="006B7D7E" w:rsidRPr="004B0D7B" w:rsidRDefault="006B7D7E" w:rsidP="006B7D7E">
      <w:pPr>
        <w:jc w:val="both"/>
        <w:rPr>
          <w:rFonts w:ascii="Verdana" w:hAnsi="Verdana"/>
        </w:rPr>
      </w:pPr>
    </w:p>
    <w:p w14:paraId="662D14EC" w14:textId="77777777" w:rsidR="006B7D7E" w:rsidRPr="00EE7848" w:rsidRDefault="006B7D7E" w:rsidP="006B7D7E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6B7D7E" w:rsidRPr="00EE7848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ECE" w14:textId="77777777" w:rsidR="00EE19C7" w:rsidRDefault="00EE19C7">
      <w:r>
        <w:separator/>
      </w:r>
    </w:p>
  </w:endnote>
  <w:endnote w:type="continuationSeparator" w:id="0">
    <w:p w14:paraId="4EE621EF" w14:textId="77777777" w:rsidR="00EE19C7" w:rsidRDefault="00EE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3ABE" w14:textId="77777777" w:rsidR="0095499D" w:rsidRDefault="006B7D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F26D55" w14:textId="77777777" w:rsidR="0095499D" w:rsidRDefault="00EE19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A50A" w14:textId="77777777" w:rsidR="0095499D" w:rsidRDefault="006B7D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88C42FC" w14:textId="77777777" w:rsidR="00F060EA" w:rsidRDefault="006B7D7E">
    <w:pPr>
      <w:pStyle w:val="Piedepgina"/>
      <w:ind w:right="360"/>
      <w:jc w:val="center"/>
      <w:rPr>
        <w:rFonts w:ascii="Arial" w:hAnsi="Arial"/>
        <w:lang w:val="es-MX"/>
      </w:rPr>
    </w:pPr>
    <w:r>
      <w:rPr>
        <w:rFonts w:ascii="Arial" w:hAnsi="Arial"/>
        <w:lang w:val="es-MX"/>
      </w:rPr>
      <w:t xml:space="preserve">       Soluciones DS S.A. </w:t>
    </w:r>
  </w:p>
  <w:p w14:paraId="07F26291" w14:textId="77777777" w:rsidR="0095499D" w:rsidRDefault="006B7D7E">
    <w:pPr>
      <w:pStyle w:val="Piedepgina"/>
      <w:ind w:right="360"/>
      <w:jc w:val="center"/>
      <w:rPr>
        <w:rFonts w:ascii="Arial" w:hAnsi="Arial"/>
        <w:lang w:val="es-MX"/>
      </w:rPr>
    </w:pPr>
    <w:r>
      <w:rPr>
        <w:rFonts w:ascii="Arial" w:hAnsi="Arial"/>
        <w:lang w:val="es-MX"/>
      </w:rPr>
      <w:t xml:space="preserve">       Software para mejora de procesos</w:t>
    </w:r>
  </w:p>
  <w:p w14:paraId="78BBFDCF" w14:textId="77777777" w:rsidR="0095499D" w:rsidRDefault="006B7D7E">
    <w:pPr>
      <w:pStyle w:val="Piedepgina"/>
      <w:jc w:val="center"/>
      <w:rPr>
        <w:rFonts w:ascii="Arial" w:hAnsi="Arial"/>
        <w:lang w:val="es-MX"/>
      </w:rPr>
    </w:pPr>
    <w:r>
      <w:rPr>
        <w:rFonts w:ascii="Arial" w:hAnsi="Arial"/>
        <w:lang w:val="es-MX"/>
      </w:rPr>
      <w:t>San José, Costa 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AC14" w14:textId="77777777" w:rsidR="00EE19C7" w:rsidRDefault="00EE19C7">
      <w:r>
        <w:separator/>
      </w:r>
    </w:p>
  </w:footnote>
  <w:footnote w:type="continuationSeparator" w:id="0">
    <w:p w14:paraId="758E5087" w14:textId="77777777" w:rsidR="00EE19C7" w:rsidRDefault="00EE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EDB6" w14:textId="5829075C" w:rsidR="0095499D" w:rsidRDefault="00604CEB">
    <w:pPr>
      <w:pStyle w:val="Encabezado"/>
      <w:jc w:val="right"/>
    </w:pPr>
    <w:r>
      <w:rPr>
        <w:noProof/>
      </w:rPr>
      <w:drawing>
        <wp:inline distT="0" distB="0" distL="0" distR="0" wp14:anchorId="300900AD" wp14:editId="1A48065E">
          <wp:extent cx="1438275" cy="10433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8E9F" w14:textId="77777777" w:rsidR="0095499D" w:rsidRDefault="006B7D7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CE1406" w14:textId="176559A3" w:rsidR="0095499D" w:rsidRDefault="00604CEB">
    <w:pPr>
      <w:pStyle w:val="Encabezado"/>
      <w:ind w:right="36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363E1D" wp14:editId="1A10F3CA">
          <wp:simplePos x="0" y="0"/>
          <wp:positionH relativeFrom="column">
            <wp:posOffset>5015865</wp:posOffset>
          </wp:positionH>
          <wp:positionV relativeFrom="paragraph">
            <wp:posOffset>159385</wp:posOffset>
          </wp:positionV>
          <wp:extent cx="1238250" cy="1133475"/>
          <wp:effectExtent l="0" t="0" r="0" b="0"/>
          <wp:wrapTopAndBottom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729"/>
    <w:multiLevelType w:val="hybridMultilevel"/>
    <w:tmpl w:val="DA8E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5D2"/>
    <w:multiLevelType w:val="multilevel"/>
    <w:tmpl w:val="7332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A1A3F"/>
    <w:multiLevelType w:val="multilevel"/>
    <w:tmpl w:val="373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D3F6D"/>
    <w:multiLevelType w:val="multilevel"/>
    <w:tmpl w:val="026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0352E"/>
    <w:multiLevelType w:val="multilevel"/>
    <w:tmpl w:val="E42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A4EB9"/>
    <w:multiLevelType w:val="multilevel"/>
    <w:tmpl w:val="C1BA8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650731"/>
    <w:multiLevelType w:val="multilevel"/>
    <w:tmpl w:val="183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4D7BEA"/>
    <w:multiLevelType w:val="hybridMultilevel"/>
    <w:tmpl w:val="3B6E7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441E0"/>
    <w:multiLevelType w:val="multilevel"/>
    <w:tmpl w:val="FE5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7E"/>
    <w:rsid w:val="00110D2C"/>
    <w:rsid w:val="005709C9"/>
    <w:rsid w:val="00604CEB"/>
    <w:rsid w:val="006B7D7E"/>
    <w:rsid w:val="00746FC0"/>
    <w:rsid w:val="00E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E2034"/>
  <w15:docId w15:val="{C784F7F5-687F-45F8-995B-AE0A9F81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7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B7D7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rsid w:val="006B7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B7D7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6B7D7E"/>
  </w:style>
  <w:style w:type="paragraph" w:styleId="Textoindependiente">
    <w:name w:val="Body Text"/>
    <w:basedOn w:val="Normal"/>
    <w:link w:val="TextoindependienteCar"/>
    <w:rsid w:val="006B7D7E"/>
    <w:rPr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6B7D7E"/>
    <w:rPr>
      <w:rFonts w:ascii="Times New Roman" w:eastAsia="Times New Roman" w:hAnsi="Times New Roman" w:cs="Times New Roman"/>
      <w:sz w:val="24"/>
      <w:szCs w:val="20"/>
      <w:lang w:val="es-CR"/>
    </w:rPr>
  </w:style>
  <w:style w:type="paragraph" w:styleId="NormalWeb">
    <w:name w:val="Normal (Web)"/>
    <w:basedOn w:val="Normal"/>
    <w:rsid w:val="006B7D7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estilo2">
    <w:name w:val="estilo2"/>
    <w:basedOn w:val="Normal"/>
    <w:rsid w:val="006B7D7E"/>
    <w:pPr>
      <w:spacing w:before="100" w:beforeAutospacing="1" w:after="100" w:afterAutospacing="1"/>
    </w:pPr>
    <w:rPr>
      <w:rFonts w:ascii="Calibri" w:hAnsi="Calibri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demos5</dc:creator>
  <cp:lastModifiedBy>User</cp:lastModifiedBy>
  <cp:revision>2</cp:revision>
  <dcterms:created xsi:type="dcterms:W3CDTF">2021-08-09T00:13:00Z</dcterms:created>
  <dcterms:modified xsi:type="dcterms:W3CDTF">2021-08-09T00:13:00Z</dcterms:modified>
</cp:coreProperties>
</file>